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1664" w14:textId="487E8E4B" w:rsidR="00612DC8" w:rsidRDefault="00A27266" w:rsidP="002472F8">
      <w:pPr>
        <w:spacing w:before="100" w:beforeAutospacing="1" w:after="100" w:afterAutospacing="1" w:line="240" w:lineRule="auto"/>
        <w:outlineLvl w:val="0"/>
        <w:rPr>
          <w:rFonts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ab/>
      </w:r>
      <w:r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ab/>
      </w:r>
      <w:r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ab/>
      </w:r>
      <w:r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ab/>
      </w:r>
      <w:r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ab/>
      </w:r>
      <w:r w:rsidR="002472F8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ab/>
      </w:r>
      <w:r w:rsidR="002472F8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ab/>
      </w:r>
      <w:r w:rsidR="002472F8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ab/>
      </w:r>
      <w:r w:rsidR="002472F8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ab/>
      </w:r>
      <w:r w:rsidR="002472F8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ab/>
      </w:r>
      <w:r w:rsidR="00612DC8" w:rsidRPr="00370A37">
        <w:rPr>
          <w:rFonts w:cstheme="minorHAnsi"/>
          <w:b/>
          <w:bCs/>
          <w:sz w:val="28"/>
          <w:szCs w:val="28"/>
        </w:rPr>
        <w:t xml:space="preserve">Załącznik nr 2 </w:t>
      </w:r>
    </w:p>
    <w:p w14:paraId="3CC546B4" w14:textId="48573048" w:rsidR="00612DC8" w:rsidRDefault="00612DC8" w:rsidP="008204CF">
      <w:pPr>
        <w:ind w:left="2832" w:firstLine="3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370A37">
        <w:rPr>
          <w:rFonts w:ascii="Calibri" w:hAnsi="Calibri" w:cs="Calibri"/>
          <w:b/>
          <w:bCs/>
          <w:sz w:val="28"/>
          <w:szCs w:val="28"/>
        </w:rPr>
        <w:t xml:space="preserve">Formularz </w:t>
      </w:r>
      <w:r>
        <w:rPr>
          <w:rFonts w:ascii="Calibri" w:hAnsi="Calibri" w:cs="Calibri"/>
          <w:b/>
          <w:bCs/>
          <w:sz w:val="28"/>
          <w:szCs w:val="28"/>
        </w:rPr>
        <w:t>konsultacyjny</w:t>
      </w:r>
    </w:p>
    <w:p w14:paraId="3ECEF669" w14:textId="7866870B" w:rsidR="00612DC8" w:rsidRPr="00370A37" w:rsidRDefault="00612DC8" w:rsidP="00612DC8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370A37">
        <w:rPr>
          <w:rFonts w:ascii="Calibri" w:hAnsi="Calibri" w:cs="Calibri"/>
          <w:b/>
          <w:bCs/>
          <w:sz w:val="28"/>
          <w:szCs w:val="28"/>
        </w:rPr>
        <w:t xml:space="preserve">wyrażenia opinii, zgłoszenia uwag i propozycji do projektu  </w:t>
      </w:r>
      <w:r w:rsidRPr="00370A37">
        <w:rPr>
          <w:rFonts w:ascii="Calibri" w:hAnsi="Calibri" w:cs="Calibri"/>
          <w:b/>
          <w:bCs/>
          <w:sz w:val="28"/>
          <w:szCs w:val="28"/>
        </w:rPr>
        <w:br/>
        <w:t xml:space="preserve">„Diagnozy potrzeb i potencjału </w:t>
      </w:r>
      <w:r>
        <w:rPr>
          <w:rFonts w:ascii="Calibri" w:hAnsi="Calibri" w:cs="Calibri"/>
          <w:b/>
          <w:bCs/>
          <w:sz w:val="28"/>
          <w:szCs w:val="28"/>
        </w:rPr>
        <w:t xml:space="preserve">społeczności lokalnej </w:t>
      </w:r>
      <w:r w:rsidRPr="00370A37">
        <w:rPr>
          <w:rFonts w:ascii="Calibri" w:hAnsi="Calibri" w:cs="Calibri"/>
          <w:b/>
          <w:bCs/>
          <w:sz w:val="28"/>
          <w:szCs w:val="28"/>
        </w:rPr>
        <w:t xml:space="preserve">w zakresie usług społecznych w </w:t>
      </w:r>
      <w:r w:rsidR="00F55A3A">
        <w:rPr>
          <w:rFonts w:ascii="Calibri" w:hAnsi="Calibri" w:cs="Calibri"/>
          <w:b/>
          <w:bCs/>
          <w:sz w:val="28"/>
          <w:szCs w:val="28"/>
        </w:rPr>
        <w:t>G</w:t>
      </w:r>
      <w:r w:rsidRPr="00370A37">
        <w:rPr>
          <w:rFonts w:ascii="Calibri" w:hAnsi="Calibri" w:cs="Calibri"/>
          <w:b/>
          <w:bCs/>
          <w:sz w:val="28"/>
          <w:szCs w:val="28"/>
        </w:rPr>
        <w:t xml:space="preserve">minie </w:t>
      </w:r>
      <w:r>
        <w:rPr>
          <w:rFonts w:ascii="Calibri" w:hAnsi="Calibri" w:cs="Calibri"/>
          <w:b/>
          <w:bCs/>
          <w:sz w:val="28"/>
          <w:szCs w:val="28"/>
        </w:rPr>
        <w:t>Pniewy</w:t>
      </w:r>
      <w:r w:rsidRPr="00370A37">
        <w:rPr>
          <w:rFonts w:ascii="Calibri" w:hAnsi="Calibri" w:cs="Calibri"/>
          <w:b/>
          <w:bCs/>
          <w:sz w:val="28"/>
          <w:szCs w:val="28"/>
        </w:rPr>
        <w:t xml:space="preserve">” w ramach projektu: “Rozwój Wielkopolskiej Sieci Centrów Usług Społecznych”, w ramach Programu Fundusze Europejskie dla Wielkopolski 2021-2027, Działanie FEWP.06.13 Usługi społeczne </w:t>
      </w:r>
      <w:r>
        <w:rPr>
          <w:rFonts w:ascii="Calibri" w:hAnsi="Calibri" w:cs="Calibri"/>
          <w:b/>
          <w:bCs/>
          <w:sz w:val="28"/>
          <w:szCs w:val="28"/>
        </w:rPr>
        <w:br/>
      </w:r>
      <w:r w:rsidRPr="00370A37">
        <w:rPr>
          <w:rFonts w:ascii="Calibri" w:hAnsi="Calibri" w:cs="Calibri"/>
          <w:b/>
          <w:bCs/>
          <w:sz w:val="28"/>
          <w:szCs w:val="28"/>
        </w:rPr>
        <w:t>i zdrowotne</w:t>
      </w:r>
    </w:p>
    <w:p w14:paraId="24CFEC31" w14:textId="77777777" w:rsidR="00612DC8" w:rsidRPr="00370A37" w:rsidRDefault="00612DC8" w:rsidP="00612DC8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70A37">
        <w:rPr>
          <w:rFonts w:cstheme="minorHAnsi"/>
          <w:sz w:val="24"/>
          <w:szCs w:val="24"/>
        </w:rPr>
        <w:t>Informacja o zgłaszającym: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12DC8" w:rsidRPr="001B4DAB" w14:paraId="456D650E" w14:textId="77777777" w:rsidTr="00462BBE">
        <w:tc>
          <w:tcPr>
            <w:tcW w:w="3256" w:type="dxa"/>
            <w:shd w:val="clear" w:color="auto" w:fill="F2F2F2" w:themeFill="background1" w:themeFillShade="F2"/>
          </w:tcPr>
          <w:p w14:paraId="57A4E9AB" w14:textId="77777777" w:rsidR="00612DC8" w:rsidRPr="00370A37" w:rsidRDefault="00612DC8" w:rsidP="00462BBE">
            <w:pPr>
              <w:jc w:val="both"/>
              <w:rPr>
                <w:rFonts w:cstheme="minorHAnsi"/>
                <w:sz w:val="24"/>
                <w:szCs w:val="24"/>
              </w:rPr>
            </w:pPr>
            <w:r w:rsidRPr="00370A37">
              <w:rPr>
                <w:rFonts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5806" w:type="dxa"/>
          </w:tcPr>
          <w:p w14:paraId="6CA5251A" w14:textId="77777777" w:rsidR="00612DC8" w:rsidRPr="00370A37" w:rsidRDefault="00612DC8" w:rsidP="00462BB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68D4A70" w14:textId="77777777" w:rsidR="00612DC8" w:rsidRPr="00370A37" w:rsidRDefault="00612DC8" w:rsidP="00462BB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12DC8" w:rsidRPr="001B4DAB" w14:paraId="7B8E7AEE" w14:textId="77777777" w:rsidTr="00462BBE">
        <w:tc>
          <w:tcPr>
            <w:tcW w:w="3256" w:type="dxa"/>
            <w:shd w:val="clear" w:color="auto" w:fill="F2F2F2" w:themeFill="background1" w:themeFillShade="F2"/>
          </w:tcPr>
          <w:p w14:paraId="10CAB709" w14:textId="77777777" w:rsidR="00612DC8" w:rsidRPr="00370A37" w:rsidRDefault="00612DC8" w:rsidP="00462BBE">
            <w:pPr>
              <w:jc w:val="both"/>
              <w:rPr>
                <w:rFonts w:cstheme="minorHAnsi"/>
                <w:sz w:val="24"/>
                <w:szCs w:val="24"/>
              </w:rPr>
            </w:pPr>
            <w:r w:rsidRPr="00370A37">
              <w:rPr>
                <w:rFonts w:cstheme="minorHAnsi"/>
                <w:sz w:val="24"/>
                <w:szCs w:val="24"/>
              </w:rPr>
              <w:t>Instytucja/organizacja*</w:t>
            </w:r>
          </w:p>
        </w:tc>
        <w:tc>
          <w:tcPr>
            <w:tcW w:w="5806" w:type="dxa"/>
          </w:tcPr>
          <w:p w14:paraId="4BDC8BCA" w14:textId="77777777" w:rsidR="00612DC8" w:rsidRPr="00370A37" w:rsidRDefault="00612DC8" w:rsidP="00462BB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6EBB513" w14:textId="77777777" w:rsidR="00612DC8" w:rsidRPr="00370A37" w:rsidRDefault="00612DC8" w:rsidP="00462BB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12DC8" w:rsidRPr="001B4DAB" w14:paraId="4FCFD62B" w14:textId="77777777" w:rsidTr="00462BBE">
        <w:tc>
          <w:tcPr>
            <w:tcW w:w="3256" w:type="dxa"/>
            <w:shd w:val="clear" w:color="auto" w:fill="F2F2F2" w:themeFill="background1" w:themeFillShade="F2"/>
          </w:tcPr>
          <w:p w14:paraId="240F0548" w14:textId="77777777" w:rsidR="00612DC8" w:rsidRPr="00370A37" w:rsidRDefault="00612DC8" w:rsidP="00462BBE">
            <w:pPr>
              <w:jc w:val="both"/>
              <w:rPr>
                <w:rFonts w:cstheme="minorHAnsi"/>
                <w:sz w:val="24"/>
                <w:szCs w:val="24"/>
              </w:rPr>
            </w:pPr>
            <w:r w:rsidRPr="00370A37">
              <w:rPr>
                <w:rFonts w:cstheme="minorHAnsi"/>
                <w:sz w:val="24"/>
                <w:szCs w:val="24"/>
              </w:rPr>
              <w:t>Adres e-mail do korespondencji</w:t>
            </w:r>
          </w:p>
        </w:tc>
        <w:tc>
          <w:tcPr>
            <w:tcW w:w="5806" w:type="dxa"/>
          </w:tcPr>
          <w:p w14:paraId="6F4A68B4" w14:textId="77777777" w:rsidR="00612DC8" w:rsidRPr="00370A37" w:rsidRDefault="00612DC8" w:rsidP="00462BB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49FC185" w14:textId="77777777" w:rsidR="00612DC8" w:rsidRPr="00370A37" w:rsidRDefault="00612DC8" w:rsidP="00462BB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3581B11" w14:textId="77777777" w:rsidR="00612DC8" w:rsidRPr="00370A37" w:rsidRDefault="00612DC8" w:rsidP="00612DC8">
      <w:pPr>
        <w:jc w:val="both"/>
        <w:rPr>
          <w:rFonts w:ascii="Calibri" w:hAnsi="Calibri" w:cs="Calibri"/>
          <w:sz w:val="20"/>
          <w:szCs w:val="20"/>
        </w:rPr>
      </w:pPr>
      <w:r w:rsidRPr="00370A37">
        <w:rPr>
          <w:rFonts w:ascii="Calibri" w:hAnsi="Calibri" w:cs="Calibri"/>
          <w:sz w:val="18"/>
          <w:szCs w:val="18"/>
        </w:rPr>
        <w:t>*</w:t>
      </w:r>
      <w:r w:rsidRPr="00370A37">
        <w:rPr>
          <w:rFonts w:ascii="Calibri" w:hAnsi="Calibri" w:cs="Calibri"/>
          <w:sz w:val="20"/>
          <w:szCs w:val="20"/>
        </w:rPr>
        <w:t xml:space="preserve">jeśli dotyczy </w:t>
      </w:r>
    </w:p>
    <w:p w14:paraId="16134726" w14:textId="0E9A8A43" w:rsidR="00612DC8" w:rsidRPr="00370A37" w:rsidRDefault="00612DC8" w:rsidP="00612DC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370A37">
        <w:rPr>
          <w:rFonts w:ascii="Calibri" w:hAnsi="Calibri" w:cs="Calibri"/>
          <w:sz w:val="24"/>
          <w:szCs w:val="24"/>
        </w:rPr>
        <w:t xml:space="preserve">Uwagi do projektu </w:t>
      </w:r>
      <w:r w:rsidR="00D033F5">
        <w:rPr>
          <w:rFonts w:ascii="Calibri" w:hAnsi="Calibri" w:cs="Calibri"/>
          <w:sz w:val="24"/>
          <w:szCs w:val="24"/>
        </w:rPr>
        <w:t>„</w:t>
      </w:r>
      <w:r w:rsidRPr="00370A37">
        <w:rPr>
          <w:rFonts w:ascii="Calibri" w:hAnsi="Calibri" w:cs="Calibri"/>
          <w:sz w:val="24"/>
          <w:szCs w:val="24"/>
        </w:rPr>
        <w:t xml:space="preserve">Diagnozy potrzeb i potencjału </w:t>
      </w:r>
      <w:r>
        <w:rPr>
          <w:rFonts w:ascii="Calibri" w:hAnsi="Calibri" w:cs="Calibri"/>
          <w:sz w:val="24"/>
          <w:szCs w:val="24"/>
        </w:rPr>
        <w:t xml:space="preserve">społeczności lokalnej </w:t>
      </w:r>
      <w:r>
        <w:rPr>
          <w:rFonts w:ascii="Calibri" w:hAnsi="Calibri" w:cs="Calibri"/>
          <w:sz w:val="24"/>
          <w:szCs w:val="24"/>
        </w:rPr>
        <w:br/>
      </w:r>
      <w:r w:rsidRPr="00370A37">
        <w:rPr>
          <w:rFonts w:ascii="Calibri" w:hAnsi="Calibri" w:cs="Calibri"/>
          <w:sz w:val="24"/>
          <w:szCs w:val="24"/>
        </w:rPr>
        <w:t xml:space="preserve">w zakresie usług społecznych w </w:t>
      </w:r>
      <w:r w:rsidR="00F55A3A">
        <w:rPr>
          <w:rFonts w:ascii="Calibri" w:hAnsi="Calibri" w:cs="Calibri"/>
          <w:sz w:val="24"/>
          <w:szCs w:val="24"/>
        </w:rPr>
        <w:t>G</w:t>
      </w:r>
      <w:r w:rsidRPr="00370A37">
        <w:rPr>
          <w:rFonts w:ascii="Calibri" w:hAnsi="Calibri" w:cs="Calibri"/>
          <w:sz w:val="24"/>
          <w:szCs w:val="24"/>
        </w:rPr>
        <w:t xml:space="preserve">minie </w:t>
      </w:r>
      <w:r>
        <w:rPr>
          <w:rFonts w:ascii="Calibri" w:hAnsi="Calibri" w:cs="Calibri"/>
          <w:sz w:val="24"/>
          <w:szCs w:val="24"/>
        </w:rPr>
        <w:t>Pniewy</w:t>
      </w:r>
      <w:r w:rsidRPr="00370A37">
        <w:rPr>
          <w:rFonts w:ascii="Calibri" w:hAnsi="Calibri" w:cs="Calibri"/>
          <w:sz w:val="24"/>
          <w:szCs w:val="24"/>
        </w:rPr>
        <w:t>” w ramach projektu: “Rozwój Wielkopolskiej Sieci Centrów Usług Społecznych”, w ramach Programu Fundusze Europejskie dla Wielkopolski 2021-2027, Działanie FEWP.06.13 Usługi społeczne i zdrowotne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81"/>
      </w:tblGrid>
      <w:tr w:rsidR="00612DC8" w14:paraId="2A2F1A77" w14:textId="77777777" w:rsidTr="00462BBE">
        <w:tc>
          <w:tcPr>
            <w:tcW w:w="562" w:type="dxa"/>
            <w:shd w:val="clear" w:color="auto" w:fill="F2F2F2" w:themeFill="background1" w:themeFillShade="F2"/>
          </w:tcPr>
          <w:p w14:paraId="7C9D4CE6" w14:textId="77777777" w:rsidR="00612DC8" w:rsidRPr="00370A37" w:rsidRDefault="00612DC8" w:rsidP="00462BB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70A37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99C1A6D" w14:textId="77777777" w:rsidR="00612DC8" w:rsidRPr="00370A37" w:rsidRDefault="00612DC8" w:rsidP="00462BB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70A37">
              <w:rPr>
                <w:rFonts w:ascii="Calibri" w:hAnsi="Calibri" w:cs="Calibri"/>
                <w:sz w:val="24"/>
                <w:szCs w:val="24"/>
              </w:rPr>
              <w:t>Cześć dokumentu, do którego odnosi się uwaga (rozdział, strona, punkt)</w:t>
            </w:r>
          </w:p>
        </w:tc>
        <w:tc>
          <w:tcPr>
            <w:tcW w:w="5381" w:type="dxa"/>
            <w:shd w:val="clear" w:color="auto" w:fill="F2F2F2" w:themeFill="background1" w:themeFillShade="F2"/>
          </w:tcPr>
          <w:p w14:paraId="34AE9FA4" w14:textId="77777777" w:rsidR="00612DC8" w:rsidRPr="00370A37" w:rsidRDefault="00612DC8" w:rsidP="00462BB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70A37">
              <w:rPr>
                <w:rFonts w:ascii="Calibri" w:hAnsi="Calibri" w:cs="Calibri"/>
                <w:sz w:val="24"/>
                <w:szCs w:val="24"/>
              </w:rPr>
              <w:t>Treść opinii, uwag, propozycji</w:t>
            </w:r>
          </w:p>
        </w:tc>
      </w:tr>
      <w:tr w:rsidR="00612DC8" w14:paraId="2E9CC571" w14:textId="77777777" w:rsidTr="00462BBE">
        <w:tc>
          <w:tcPr>
            <w:tcW w:w="562" w:type="dxa"/>
          </w:tcPr>
          <w:p w14:paraId="6C17106F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DE5DEC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2CC5FA48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F63F0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9C87A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DC8" w14:paraId="0695CC86" w14:textId="77777777" w:rsidTr="00462BBE">
        <w:tc>
          <w:tcPr>
            <w:tcW w:w="562" w:type="dxa"/>
          </w:tcPr>
          <w:p w14:paraId="4F4F40B7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727CF4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793079A0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6D8EC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C1DC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DC8" w14:paraId="59B9C2B4" w14:textId="77777777" w:rsidTr="00462BBE">
        <w:tc>
          <w:tcPr>
            <w:tcW w:w="562" w:type="dxa"/>
          </w:tcPr>
          <w:p w14:paraId="3BD3DB9D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9CF2F2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252110BF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C3945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DC34A" w14:textId="77777777" w:rsidR="00612DC8" w:rsidRDefault="00612DC8" w:rsidP="0046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F4A0C" w14:textId="3D473BFF" w:rsidR="00612DC8" w:rsidRPr="008204CF" w:rsidRDefault="008204CF" w:rsidP="00612DC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Wypełniając</w:t>
      </w:r>
      <w:r w:rsidR="00612DC8" w:rsidRPr="00370A37">
        <w:rPr>
          <w:rFonts w:cstheme="minorHAnsi"/>
          <w:sz w:val="20"/>
          <w:szCs w:val="20"/>
        </w:rPr>
        <w:t xml:space="preserve"> niniejszy formularz wyrażam dobrowolną, świadomą zgodę na przetwarzanie moich danych </w:t>
      </w:r>
      <w:r w:rsidR="00612DC8" w:rsidRPr="00370A37">
        <w:rPr>
          <w:rFonts w:cstheme="minorHAnsi"/>
          <w:sz w:val="20"/>
          <w:szCs w:val="20"/>
        </w:rPr>
        <w:br/>
        <w:t xml:space="preserve">w związku ze zgłoszeniem uwag do projektu </w:t>
      </w:r>
      <w:r w:rsidR="00D033F5">
        <w:rPr>
          <w:rFonts w:cstheme="minorHAnsi"/>
          <w:sz w:val="20"/>
          <w:szCs w:val="20"/>
        </w:rPr>
        <w:t>„D</w:t>
      </w:r>
      <w:r w:rsidR="00612DC8" w:rsidRPr="00370A37">
        <w:rPr>
          <w:rFonts w:cstheme="minorHAnsi"/>
          <w:sz w:val="20"/>
          <w:szCs w:val="20"/>
        </w:rPr>
        <w:t xml:space="preserve">iagnozy </w:t>
      </w:r>
      <w:r w:rsidR="00D033F5">
        <w:rPr>
          <w:rFonts w:cstheme="minorHAnsi"/>
          <w:sz w:val="20"/>
          <w:szCs w:val="20"/>
        </w:rPr>
        <w:t xml:space="preserve">potrzeb i </w:t>
      </w:r>
      <w:r w:rsidR="00612DC8" w:rsidRPr="00370A37">
        <w:rPr>
          <w:rFonts w:cstheme="minorHAnsi"/>
          <w:sz w:val="20"/>
          <w:szCs w:val="20"/>
        </w:rPr>
        <w:t>potencjał</w:t>
      </w:r>
      <w:r w:rsidR="00D033F5">
        <w:rPr>
          <w:rFonts w:cstheme="minorHAnsi"/>
          <w:sz w:val="20"/>
          <w:szCs w:val="20"/>
        </w:rPr>
        <w:t xml:space="preserve"> społeczności lokalnej </w:t>
      </w:r>
      <w:r w:rsidR="00612DC8" w:rsidRPr="00370A37">
        <w:rPr>
          <w:rFonts w:cstheme="minorHAnsi"/>
          <w:sz w:val="20"/>
          <w:szCs w:val="20"/>
        </w:rPr>
        <w:t xml:space="preserve"> </w:t>
      </w:r>
      <w:r w:rsidR="00D033F5">
        <w:rPr>
          <w:rFonts w:cstheme="minorHAnsi"/>
          <w:sz w:val="20"/>
          <w:szCs w:val="20"/>
        </w:rPr>
        <w:br/>
      </w:r>
      <w:r w:rsidR="00612DC8" w:rsidRPr="00370A37">
        <w:rPr>
          <w:rFonts w:cstheme="minorHAnsi"/>
          <w:sz w:val="20"/>
          <w:szCs w:val="20"/>
        </w:rPr>
        <w:t xml:space="preserve">w zakresie usług społecznych na terenie Gminy </w:t>
      </w:r>
      <w:r w:rsidR="00D033F5">
        <w:rPr>
          <w:rFonts w:cstheme="minorHAnsi"/>
          <w:sz w:val="20"/>
          <w:szCs w:val="20"/>
        </w:rPr>
        <w:t>Pniewy”</w:t>
      </w:r>
      <w:r w:rsidR="00612DC8" w:rsidRPr="00370A37">
        <w:rPr>
          <w:rFonts w:cstheme="minorHAnsi"/>
          <w:sz w:val="20"/>
          <w:szCs w:val="20"/>
        </w:rPr>
        <w:t xml:space="preserve"> przeprowadzonej w ramach projektu: “Rozwój </w:t>
      </w:r>
      <w:r w:rsidR="00612DC8" w:rsidRPr="008204CF">
        <w:rPr>
          <w:rFonts w:cstheme="minorHAnsi"/>
          <w:sz w:val="20"/>
          <w:szCs w:val="20"/>
        </w:rPr>
        <w:t xml:space="preserve">Wielkopolskiej Sieci Centrów Usług Społecznych”, w ramach Programu Fundusze Europejskie dla Wielkopolski 2021-2027, Działanie FEWP.06.13 Usługi społeczne i zdrowotne. </w:t>
      </w:r>
    </w:p>
    <w:p w14:paraId="52CFAE07" w14:textId="74047579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Style w:val="Pogrubienie"/>
          <w:rFonts w:asciiTheme="minorHAnsi" w:hAnsiTheme="minorHAnsi" w:cstheme="minorHAnsi"/>
          <w:sz w:val="20"/>
          <w:szCs w:val="20"/>
        </w:rPr>
        <w:lastRenderedPageBreak/>
        <w:t xml:space="preserve">Szanowni Państwo zgodnie z art. 13 i art. 14 ogólnego rozporządzenia o ochronie danych osobowych z dnia </w:t>
      </w:r>
      <w:r>
        <w:rPr>
          <w:rStyle w:val="Pogrubienie"/>
          <w:rFonts w:asciiTheme="minorHAnsi" w:hAnsiTheme="minorHAnsi" w:cstheme="minorHAnsi"/>
          <w:sz w:val="20"/>
          <w:szCs w:val="20"/>
        </w:rPr>
        <w:br/>
      </w:r>
      <w:r w:rsidRPr="008204CF">
        <w:rPr>
          <w:rStyle w:val="Pogrubienie"/>
          <w:rFonts w:asciiTheme="minorHAnsi" w:hAnsiTheme="minorHAnsi" w:cstheme="minorHAnsi"/>
          <w:sz w:val="20"/>
          <w:szCs w:val="20"/>
        </w:rPr>
        <w:t>27 kwietnia 2016r.  (RODO) (Dz. Urz. UE L 119 z 04.05.2016) informuję:</w:t>
      </w:r>
    </w:p>
    <w:p w14:paraId="29A0CF79" w14:textId="3D114F08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 1.    Administratorem Państwa danych osobowych jest Ośrodek Pomocy Społecznej w Pniewach, ul. Wolności 1, 62-045 Pniewy, </w:t>
      </w:r>
      <w:hyperlink r:id="rId7" w:history="1">
        <w:r w:rsidRPr="008204CF">
          <w:rPr>
            <w:rStyle w:val="Hipercze"/>
            <w:rFonts w:asciiTheme="minorHAnsi" w:hAnsiTheme="minorHAnsi" w:cstheme="minorHAnsi"/>
            <w:sz w:val="20"/>
            <w:szCs w:val="20"/>
          </w:rPr>
          <w:t>ops@opspniewy.pl</w:t>
        </w:r>
      </w:hyperlink>
    </w:p>
    <w:p w14:paraId="194427AE" w14:textId="77777777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2.    Jeśli mają Państwa  pytania dotyczące sposobu i zakresu przetwarzania danych osobowych możecie Państwo skontaktować się z Inspektorem Ochrony Danych: Robert Józefowicz, kontakt listowny na adres Administratora lub email: iod@itmediagroup.pl</w:t>
      </w:r>
    </w:p>
    <w:p w14:paraId="66B30611" w14:textId="77777777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3.    Administrator danych osobowych przetwarza Państwa dane osobowe na podstawie obowiązujących przepisów prawa, zawartych umów oraz na podstawie udzielonej zgody.</w:t>
      </w:r>
    </w:p>
    <w:p w14:paraId="7CFC9B6E" w14:textId="77777777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4.    Państwa dane osobowe przetwarzane są w celu: wypełnienia obowiązków prawnych; realizacji zawartych umów; w pozostałych przypadkach dane osobowe przetwarzane są wyłącznie na podstawie udzielonej zgody w zakresie i celu określonym w treści zgody.</w:t>
      </w:r>
    </w:p>
    <w:p w14:paraId="01E3C253" w14:textId="77777777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5.    W związku z przetwarzaniem danych osobowych w celach o których mowa w pkt. 4 odbiorcami Państwa danych osobowych mogą być: organy władzy publicznej oraz podmioty wykonujące zadania publiczne lub działające na zlecenie organów władzy publicznej, w zakresie i w celach, które wynikają z przepisów obowiązującego prawa; inne podmioty, które na podstawie podpisanych stosownych umów przetwarzają dane osobowe na zlecenie Administratora.</w:t>
      </w:r>
    </w:p>
    <w:p w14:paraId="19A2AB45" w14:textId="77777777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6.    Państwa dane osobowe będą przechowywane przez okres niezbędny do realizacji celów określonych w pkt. 4, a po tym czasie przez okres oraz w zakresie wymaganym przez przepisy obowiązującego prawa.</w:t>
      </w:r>
    </w:p>
    <w:p w14:paraId="109123A1" w14:textId="77777777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7.    W związku z przetwarzaniem danych osobowych przysługują Państwu następujące uprawnienia: prawo dostępu, w tym prawo do uzyskania kopii; prawo do żądania sprostowania; prawo do żądania usunięcia danych osobowych; prawo do żądania ograniczenia przetwarzania danych osobowych; prawo do przenoszenia danych; prawo sprzeciwu wobec przetwarzania danych.</w:t>
      </w:r>
    </w:p>
    <w:p w14:paraId="2B108C64" w14:textId="77777777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8.    W przypadku gdy przetwarzanie danych osobowych odbywa się na podstawie zgody, przysługuje Państwu prawo do cofnięcia tej zgody w dowolnym momencie.</w:t>
      </w:r>
    </w:p>
    <w:p w14:paraId="34E694F2" w14:textId="77777777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9.    W przypadku powzięcia informacji o niezgodnym z prawem przetwarzaniu danych osobowych, przysługuje Państwu prawo wniesienia skargi do organu nadzorczego właściwego w sprawach ochrony danych osobowych.</w:t>
      </w:r>
    </w:p>
    <w:p w14:paraId="0CECDFBC" w14:textId="77777777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10.    W sytuacji, gdy przetwarzanie danych osobowych odbywa się na podstawie zgody, podanie przez Państwa danych osobowych ma charakter dobrowolny.</w:t>
      </w:r>
    </w:p>
    <w:p w14:paraId="764FDE46" w14:textId="77777777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11.    Podanie przez Państwa danych osobowych jest obowiązkowe, w sytuacji gdy przesłankę przetwarzania danych osobowych stanowi przepis prawa lub zawarta umowa.</w:t>
      </w:r>
    </w:p>
    <w:p w14:paraId="710F1F5C" w14:textId="77777777" w:rsidR="008204CF" w:rsidRPr="008204CF" w:rsidRDefault="008204CF" w:rsidP="008204C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204CF">
        <w:rPr>
          <w:rFonts w:asciiTheme="minorHAnsi" w:hAnsiTheme="minorHAnsi" w:cstheme="minorHAnsi"/>
          <w:sz w:val="20"/>
          <w:szCs w:val="20"/>
        </w:rPr>
        <w:t>12.    Państwa dane mogą być przetwarzane w sposób zautomatyzowany i nie będą profilowane.</w:t>
      </w:r>
    </w:p>
    <w:p w14:paraId="6C32F70B" w14:textId="77777777" w:rsidR="008204CF" w:rsidRDefault="008204CF" w:rsidP="008204CF">
      <w:pPr>
        <w:pStyle w:val="NormalnyWeb"/>
      </w:pPr>
      <w:r>
        <w:t> </w:t>
      </w:r>
    </w:p>
    <w:p w14:paraId="73E38E4F" w14:textId="77777777" w:rsidR="008204CF" w:rsidRPr="00370A37" w:rsidRDefault="008204CF" w:rsidP="00612DC8">
      <w:pPr>
        <w:jc w:val="both"/>
        <w:rPr>
          <w:rFonts w:cstheme="minorHAnsi"/>
          <w:sz w:val="20"/>
          <w:szCs w:val="20"/>
        </w:rPr>
      </w:pPr>
    </w:p>
    <w:p w14:paraId="5F196DB8" w14:textId="53E41FFC" w:rsidR="00612DC8" w:rsidRPr="00A05FD3" w:rsidRDefault="00612DC8" w:rsidP="00612DC8">
      <w:pPr>
        <w:jc w:val="right"/>
        <w:rPr>
          <w:rFonts w:cstheme="minorHAnsi"/>
        </w:rPr>
      </w:pPr>
      <w:r w:rsidRPr="00370A37">
        <w:rPr>
          <w:rFonts w:cstheme="minorHAnsi"/>
          <w:sz w:val="24"/>
          <w:szCs w:val="24"/>
        </w:rPr>
        <w:t>Data i podpis …………………………………</w:t>
      </w:r>
    </w:p>
    <w:sectPr w:rsidR="00612DC8" w:rsidRPr="00A05FD3" w:rsidSect="00477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6" w:right="1417" w:bottom="1417" w:left="1417" w:header="1418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EDDB" w14:textId="77777777" w:rsidR="003624C8" w:rsidRDefault="003624C8" w:rsidP="00A05FD3">
      <w:pPr>
        <w:spacing w:after="0" w:line="240" w:lineRule="auto"/>
      </w:pPr>
      <w:r>
        <w:separator/>
      </w:r>
    </w:p>
  </w:endnote>
  <w:endnote w:type="continuationSeparator" w:id="0">
    <w:p w14:paraId="23CD2730" w14:textId="77777777" w:rsidR="003624C8" w:rsidRDefault="003624C8" w:rsidP="00A0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4B3D" w14:textId="77777777" w:rsidR="00A87556" w:rsidRDefault="00A875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F16B" w14:textId="77777777" w:rsidR="00A05FD3" w:rsidRDefault="00A05F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33B52A5" wp14:editId="65DE455A">
          <wp:simplePos x="0" y="0"/>
          <wp:positionH relativeFrom="margin">
            <wp:posOffset>-892810</wp:posOffset>
          </wp:positionH>
          <wp:positionV relativeFrom="margin">
            <wp:posOffset>8661400</wp:posOffset>
          </wp:positionV>
          <wp:extent cx="7543283" cy="723328"/>
          <wp:effectExtent l="0" t="0" r="635" b="635"/>
          <wp:wrapNone/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tboard 1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83" cy="723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CD2A" w14:textId="77777777" w:rsidR="00A87556" w:rsidRDefault="00A875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D591" w14:textId="77777777" w:rsidR="003624C8" w:rsidRDefault="003624C8" w:rsidP="00A05FD3">
      <w:pPr>
        <w:spacing w:after="0" w:line="240" w:lineRule="auto"/>
      </w:pPr>
      <w:r>
        <w:separator/>
      </w:r>
    </w:p>
  </w:footnote>
  <w:footnote w:type="continuationSeparator" w:id="0">
    <w:p w14:paraId="346AE950" w14:textId="77777777" w:rsidR="003624C8" w:rsidRDefault="003624C8" w:rsidP="00A0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7E91" w14:textId="77777777" w:rsidR="00A87556" w:rsidRDefault="00A875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71E8" w14:textId="77777777" w:rsidR="0047783F" w:rsidRDefault="0047783F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2679823" wp14:editId="4B443894">
          <wp:simplePos x="0" y="0"/>
          <wp:positionH relativeFrom="margin">
            <wp:posOffset>-823595</wp:posOffset>
          </wp:positionH>
          <wp:positionV relativeFrom="margin">
            <wp:posOffset>-1177925</wp:posOffset>
          </wp:positionV>
          <wp:extent cx="7472680" cy="716280"/>
          <wp:effectExtent l="0" t="0" r="0" b="7620"/>
          <wp:wrapSquare wrapText="bothSides"/>
          <wp:docPr id="89" name="Obraz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6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4BA2E1" w14:textId="77777777" w:rsidR="00A05FD3" w:rsidRDefault="00A05F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5D49" w14:textId="77777777" w:rsidR="00A87556" w:rsidRDefault="00A87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7636F"/>
    <w:multiLevelType w:val="hybridMultilevel"/>
    <w:tmpl w:val="47D4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700B"/>
    <w:multiLevelType w:val="hybridMultilevel"/>
    <w:tmpl w:val="9EA22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026A7"/>
    <w:multiLevelType w:val="multilevel"/>
    <w:tmpl w:val="1EC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454106">
    <w:abstractNumId w:val="2"/>
  </w:num>
  <w:num w:numId="2" w16cid:durableId="2032753133">
    <w:abstractNumId w:val="0"/>
  </w:num>
  <w:num w:numId="3" w16cid:durableId="1665011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D3"/>
    <w:rsid w:val="0005176F"/>
    <w:rsid w:val="000F0AA9"/>
    <w:rsid w:val="0014540B"/>
    <w:rsid w:val="002161EC"/>
    <w:rsid w:val="002472F8"/>
    <w:rsid w:val="002B128B"/>
    <w:rsid w:val="003624C8"/>
    <w:rsid w:val="0047783F"/>
    <w:rsid w:val="004E4E2D"/>
    <w:rsid w:val="00534E3F"/>
    <w:rsid w:val="0056489D"/>
    <w:rsid w:val="00612DC8"/>
    <w:rsid w:val="00613A30"/>
    <w:rsid w:val="00686481"/>
    <w:rsid w:val="006C335A"/>
    <w:rsid w:val="00751C4D"/>
    <w:rsid w:val="007A4EB4"/>
    <w:rsid w:val="008204CF"/>
    <w:rsid w:val="0088680B"/>
    <w:rsid w:val="009114DF"/>
    <w:rsid w:val="009B7582"/>
    <w:rsid w:val="009B77E0"/>
    <w:rsid w:val="00A05FD3"/>
    <w:rsid w:val="00A27266"/>
    <w:rsid w:val="00A87556"/>
    <w:rsid w:val="00B9640A"/>
    <w:rsid w:val="00D033F5"/>
    <w:rsid w:val="00D3391B"/>
    <w:rsid w:val="00DF022D"/>
    <w:rsid w:val="00F5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5FE8C"/>
  <w15:chartTrackingRefBased/>
  <w15:docId w15:val="{82ED0A9C-B9B4-456F-A1A2-3E6C17B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F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FD3"/>
  </w:style>
  <w:style w:type="paragraph" w:styleId="Stopka">
    <w:name w:val="footer"/>
    <w:basedOn w:val="Normalny"/>
    <w:link w:val="Stopka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FD3"/>
  </w:style>
  <w:style w:type="character" w:styleId="Hipercze">
    <w:name w:val="Hyperlink"/>
    <w:basedOn w:val="Domylnaczcionkaakapitu"/>
    <w:uiPriority w:val="99"/>
    <w:unhideWhenUsed/>
    <w:rsid w:val="009B77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77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B77E0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F022D"/>
    <w:pPr>
      <w:ind w:left="720"/>
      <w:contextualSpacing/>
    </w:pPr>
  </w:style>
  <w:style w:type="table" w:styleId="Tabela-Siatka">
    <w:name w:val="Table Grid"/>
    <w:basedOn w:val="Standardowy"/>
    <w:uiPriority w:val="39"/>
    <w:rsid w:val="0061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2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0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ps@opspniewy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Groszczyk</dc:creator>
  <cp:keywords/>
  <dc:description/>
  <cp:lastModifiedBy>Bernadeta Markiewicz</cp:lastModifiedBy>
  <cp:revision>2</cp:revision>
  <dcterms:created xsi:type="dcterms:W3CDTF">2023-11-09T09:22:00Z</dcterms:created>
  <dcterms:modified xsi:type="dcterms:W3CDTF">2023-11-09T09:22:00Z</dcterms:modified>
</cp:coreProperties>
</file>